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6F" w:rsidRPr="00270B6F" w:rsidRDefault="00270B6F" w:rsidP="00270B6F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работы АНК за 2020 год.</w:t>
      </w:r>
    </w:p>
    <w:p w:rsidR="00270B6F" w:rsidRDefault="00270B6F" w:rsidP="00270B6F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профилактике наркомании и борьбе с незаконным оборотом наркотических и психотропных средств в отчетном году осуществлялась в соответствии с планом работы 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муниципального района на 2020 год и муниципальной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«Комплексные меры противодейс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злоупотребл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наркотическими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незаконному обороту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Воскресенском муниципальном районе на 2020- 2022г»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координируется антинаркотической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 проводится во взаимодействии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Воскресенскому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району, центром занятости населения, управлением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кино,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образования, комиссией по делам несовер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шеннолетних и защите их прав, ГУЗ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Воскресенская РБ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главами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70B6F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регламентируется нормативно-правовыми актами, принятыми на уровне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на уровне поселений входящих в состав района.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Принимаемые меры по снижению роста заболеваемости </w:t>
      </w:r>
      <w:proofErr w:type="gramStart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наркоманией</w:t>
      </w:r>
      <w:proofErr w:type="gram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направлены на усиление контроля за легальным оборотом наркотических средств, недопущения утечки. Другим фактором является ранее выявление лиц, злоупотребляющих наркотиками, проведение профилактической работы с ними, с целью недопущения формирования у них наркомании.</w:t>
      </w:r>
    </w:p>
    <w:p w:rsidR="00270B6F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Определенную роль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заболеваемости играет пропаганда здорового образа жизни, разъяснительная работа о вреде наркомании. Медицинские работники принимают участие в рамках межведомственных программ, таких, как «Подросток», антинаркотический месячник «Сильной </w:t>
      </w:r>
      <w:proofErr w:type="gramStart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стране-здоровое</w:t>
      </w:r>
      <w:proofErr w:type="gram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поколение», встречи с учащимися и их родителями, публикаций в районной газете. На базе школ района в период года организованы профилактические площадки для работы с населением, проведения родительских собраний с выступлениями на них медработников. Подготовлено и отправлено в местную газету 2 статьи: «О вреде курения» и «О вреде </w:t>
      </w:r>
      <w:proofErr w:type="spellStart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спайсов</w:t>
      </w:r>
      <w:proofErr w:type="spell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70B6F" w:rsidRPr="00A67833" w:rsidRDefault="00270B6F" w:rsidP="00270B6F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F8418F">
        <w:rPr>
          <w:sz w:val="28"/>
          <w:szCs w:val="28"/>
        </w:rPr>
        <w:t xml:space="preserve">Важной частью работы по профилактике </w:t>
      </w:r>
      <w:r>
        <w:rPr>
          <w:sz w:val="28"/>
          <w:szCs w:val="28"/>
        </w:rPr>
        <w:t xml:space="preserve">наркомании </w:t>
      </w:r>
      <w:r w:rsidRPr="00F8418F">
        <w:rPr>
          <w:sz w:val="28"/>
          <w:szCs w:val="28"/>
        </w:rPr>
        <w:t>является организа</w:t>
      </w:r>
      <w:r>
        <w:rPr>
          <w:sz w:val="28"/>
          <w:szCs w:val="28"/>
        </w:rPr>
        <w:t xml:space="preserve">ция </w:t>
      </w:r>
      <w:r w:rsidRPr="00F8418F">
        <w:rPr>
          <w:sz w:val="28"/>
          <w:szCs w:val="28"/>
        </w:rPr>
        <w:t>внеурочной занятости учащихся</w:t>
      </w:r>
      <w:r>
        <w:rPr>
          <w:sz w:val="28"/>
          <w:szCs w:val="28"/>
        </w:rPr>
        <w:t>.</w:t>
      </w:r>
      <w:r w:rsidRPr="00F8418F">
        <w:rPr>
          <w:sz w:val="28"/>
          <w:szCs w:val="28"/>
        </w:rPr>
        <w:t xml:space="preserve"> В школах района действует 159 кружков  и спортивных секций. Всеми формами до</w:t>
      </w:r>
      <w:r>
        <w:rPr>
          <w:sz w:val="28"/>
          <w:szCs w:val="28"/>
        </w:rPr>
        <w:t xml:space="preserve">суговой деятельности заняты 91 </w:t>
      </w:r>
      <w:r w:rsidRPr="00F8418F">
        <w:rPr>
          <w:sz w:val="28"/>
          <w:szCs w:val="28"/>
        </w:rPr>
        <w:t xml:space="preserve">% от общего количества учащихся школ. </w:t>
      </w:r>
    </w:p>
    <w:p w:rsidR="00270B6F" w:rsidRDefault="00270B6F" w:rsidP="00270B6F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школах района разработана</w:t>
      </w:r>
      <w:r w:rsidRPr="00A67833">
        <w:rPr>
          <w:color w:val="000000"/>
          <w:sz w:val="28"/>
          <w:szCs w:val="28"/>
        </w:rPr>
        <w:t xml:space="preserve"> и успешно функционирует система поощрения за достижения во внеурочной деятельности. </w:t>
      </w:r>
    </w:p>
    <w:p w:rsidR="00270B6F" w:rsidRPr="00A67833" w:rsidRDefault="00270B6F" w:rsidP="00270B6F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67833">
        <w:rPr>
          <w:color w:val="000000"/>
          <w:sz w:val="28"/>
          <w:szCs w:val="28"/>
        </w:rPr>
        <w:t>По итогам участия в спортивных мероприятиях учащиеся получают бл</w:t>
      </w:r>
      <w:r>
        <w:rPr>
          <w:color w:val="000000"/>
          <w:sz w:val="28"/>
          <w:szCs w:val="28"/>
        </w:rPr>
        <w:t xml:space="preserve">агодарность, грамоты. </w:t>
      </w:r>
      <w:r w:rsidRPr="00A67833">
        <w:rPr>
          <w:color w:val="000000"/>
          <w:sz w:val="28"/>
          <w:szCs w:val="28"/>
        </w:rPr>
        <w:t> Для пропаганды спорта оформляю стенды победителей, информационный стенд, турнирные таблицы, где наглядно представлены фрагменты соревнований, фото детей, достигших определенных успехов в спорте. Информация способствует повышению самооценки детей, формирует желание возможных достижений у других, более слабых учеников.</w:t>
      </w:r>
    </w:p>
    <w:p w:rsidR="00270B6F" w:rsidRPr="00270B6F" w:rsidRDefault="00270B6F" w:rsidP="00270B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t>За 2020 год проведен ряд мероприятий, направленных на пропаганду здорового образа жизни детей и подростков.</w:t>
      </w:r>
    </w:p>
    <w:p w:rsidR="00270B6F" w:rsidRPr="00270B6F" w:rsidRDefault="00270B6F" w:rsidP="00270B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t>-в марте провели Всероссийские спортивные игры школьников «Президентские спортивные игры», школьный этап с общим охватом 423 обучающихся;</w:t>
      </w:r>
    </w:p>
    <w:p w:rsidR="00270B6F" w:rsidRPr="00270B6F" w:rsidRDefault="00270B6F" w:rsidP="00270B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t>-в марте - апреле в образовательных организациях района был организован и проведен районный конкурс социальных плакатов и буклетов «Нет алкоголю и наркотикам!» с общим охватом 13 обучающихся;</w:t>
      </w:r>
    </w:p>
    <w:p w:rsidR="00270B6F" w:rsidRPr="00270B6F" w:rsidRDefault="00270B6F" w:rsidP="00270B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t xml:space="preserve">-в феврале провели муниципальный зимний фестиваль Всероссийского физкультурно-спортивного комплекса «ГТО» среди обучающихся общеобразовательных организаций на базе МОУ «СОШ </w:t>
      </w:r>
      <w:proofErr w:type="gramStart"/>
      <w:r w:rsidRPr="00270B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0B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0B6F">
        <w:rPr>
          <w:rFonts w:ascii="Times New Roman" w:hAnsi="Times New Roman" w:cs="Times New Roman"/>
          <w:sz w:val="28"/>
          <w:szCs w:val="28"/>
        </w:rPr>
        <w:t>Елшанка</w:t>
      </w:r>
      <w:proofErr w:type="gramEnd"/>
      <w:r w:rsidRPr="00270B6F">
        <w:rPr>
          <w:rFonts w:ascii="Times New Roman" w:hAnsi="Times New Roman" w:cs="Times New Roman"/>
          <w:sz w:val="28"/>
          <w:szCs w:val="28"/>
        </w:rPr>
        <w:t>» (количество участников 92);</w:t>
      </w:r>
    </w:p>
    <w:p w:rsidR="00270B6F" w:rsidRPr="00270B6F" w:rsidRDefault="00270B6F" w:rsidP="00270B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t>-в марте - апреле  в образовательных организациях района был организован и проведен районный конкурс социальных плакатов и буклетов «Нет алкоголю и наркотикам!» с общим охватом 13 обучающихся;</w:t>
      </w:r>
    </w:p>
    <w:p w:rsidR="00270B6F" w:rsidRPr="00270B6F" w:rsidRDefault="00270B6F" w:rsidP="00270B6F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270B6F">
        <w:rPr>
          <w:iCs/>
          <w:sz w:val="28"/>
          <w:szCs w:val="28"/>
        </w:rPr>
        <w:t xml:space="preserve">-в  период </w:t>
      </w:r>
      <w:r w:rsidRPr="00270B6F">
        <w:rPr>
          <w:sz w:val="28"/>
          <w:szCs w:val="28"/>
        </w:rPr>
        <w:t xml:space="preserve">летних каникул  </w:t>
      </w:r>
      <w:r w:rsidRPr="00270B6F">
        <w:rPr>
          <w:iCs/>
          <w:sz w:val="28"/>
          <w:szCs w:val="28"/>
        </w:rPr>
        <w:t xml:space="preserve">в рамках проведения внеурочной деятельности, дополнительного образования и реализации программ воспитания и социализации обучающимся предлагается принять участие </w:t>
      </w:r>
      <w:proofErr w:type="gramStart"/>
      <w:r w:rsidRPr="00270B6F">
        <w:rPr>
          <w:iCs/>
          <w:sz w:val="28"/>
          <w:szCs w:val="28"/>
        </w:rPr>
        <w:t>в</w:t>
      </w:r>
      <w:proofErr w:type="gramEnd"/>
      <w:r w:rsidRPr="00270B6F">
        <w:rPr>
          <w:iCs/>
          <w:sz w:val="28"/>
          <w:szCs w:val="28"/>
        </w:rPr>
        <w:t xml:space="preserve"> </w:t>
      </w:r>
      <w:proofErr w:type="gramStart"/>
      <w:r w:rsidRPr="00270B6F">
        <w:rPr>
          <w:iCs/>
          <w:sz w:val="28"/>
          <w:szCs w:val="28"/>
        </w:rPr>
        <w:t>мероприятиях, проводимых в режиме онлайн по различным направлениям: спортивно - оздоровительное, духовно - нравственное, социальное, обще интеллектуальное, общекультурное.</w:t>
      </w:r>
      <w:proofErr w:type="gramEnd"/>
      <w:r w:rsidRPr="00270B6F">
        <w:rPr>
          <w:sz w:val="28"/>
          <w:szCs w:val="28"/>
        </w:rPr>
        <w:t xml:space="preserve"> </w:t>
      </w:r>
      <w:r w:rsidRPr="00270B6F">
        <w:rPr>
          <w:iCs/>
          <w:sz w:val="28"/>
          <w:szCs w:val="28"/>
        </w:rPr>
        <w:t xml:space="preserve">Данная деятельность организуется в условиях дистанционной поддержки обучающихся. </w:t>
      </w:r>
    </w:p>
    <w:p w:rsidR="00270B6F" w:rsidRPr="00270B6F" w:rsidRDefault="00270B6F" w:rsidP="00270B6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t xml:space="preserve">- </w:t>
      </w:r>
      <w:r w:rsidRPr="00270B6F">
        <w:rPr>
          <w:rFonts w:ascii="Times New Roman" w:hAnsi="Times New Roman" w:cs="Times New Roman"/>
          <w:bCs/>
          <w:sz w:val="28"/>
          <w:szCs w:val="28"/>
        </w:rPr>
        <w:t xml:space="preserve">2 сентября </w:t>
      </w:r>
      <w:r w:rsidRPr="00270B6F">
        <w:rPr>
          <w:rFonts w:ascii="Times New Roman" w:hAnsi="Times New Roman" w:cs="Times New Roman"/>
          <w:sz w:val="28"/>
          <w:szCs w:val="28"/>
        </w:rPr>
        <w:t xml:space="preserve">в рамках «Месячника безопасности детей» </w:t>
      </w:r>
      <w:r w:rsidRPr="00270B6F">
        <w:rPr>
          <w:rFonts w:ascii="Times New Roman" w:hAnsi="Times New Roman" w:cs="Times New Roman"/>
          <w:bCs/>
          <w:sz w:val="28"/>
          <w:szCs w:val="28"/>
        </w:rPr>
        <w:t xml:space="preserve">в 12 школах района </w:t>
      </w:r>
      <w:r w:rsidRPr="00270B6F">
        <w:rPr>
          <w:rFonts w:ascii="Times New Roman" w:hAnsi="Times New Roman" w:cs="Times New Roman"/>
          <w:sz w:val="28"/>
          <w:szCs w:val="28"/>
        </w:rPr>
        <w:t> провели  </w:t>
      </w:r>
      <w:r w:rsidRPr="00270B6F">
        <w:rPr>
          <w:rFonts w:ascii="Times New Roman" w:hAnsi="Times New Roman" w:cs="Times New Roman"/>
          <w:bCs/>
          <w:sz w:val="28"/>
          <w:szCs w:val="28"/>
        </w:rPr>
        <w:t>Всероссийский открытый урок здоровья, с общим охватом 945 детей;</w:t>
      </w:r>
    </w:p>
    <w:p w:rsidR="00270B6F" w:rsidRPr="00270B6F" w:rsidRDefault="00270B6F" w:rsidP="00270B6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t>-с 21 октября по 30 ноября провели районный конкурс сочинений «Мы за здоровый образ жизни!», с общим охватом 32 обучающихся;</w:t>
      </w:r>
    </w:p>
    <w:p w:rsidR="00270B6F" w:rsidRPr="00270B6F" w:rsidRDefault="00270B6F" w:rsidP="00270B6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lastRenderedPageBreak/>
        <w:t>-в ноябре Управление образования и общеобразовательные организации  района на официальном сайте по рекомендации Министерства образования размещена памятка родителям «Ваше внимание к ребенку сможет уберечь от беды», разработанная прокуратурой области совместно с Саратовским отделением Всероссийского общественного антинаркотического движения «</w:t>
      </w:r>
      <w:proofErr w:type="spellStart"/>
      <w:r w:rsidRPr="00270B6F">
        <w:rPr>
          <w:rFonts w:ascii="Times New Roman" w:hAnsi="Times New Roman" w:cs="Times New Roman"/>
          <w:sz w:val="28"/>
          <w:szCs w:val="28"/>
        </w:rPr>
        <w:t>Антидилер</w:t>
      </w:r>
      <w:proofErr w:type="spellEnd"/>
      <w:r w:rsidRPr="00270B6F">
        <w:rPr>
          <w:rFonts w:ascii="Times New Roman" w:hAnsi="Times New Roman" w:cs="Times New Roman"/>
          <w:sz w:val="28"/>
          <w:szCs w:val="28"/>
        </w:rPr>
        <w:t>».</w:t>
      </w:r>
    </w:p>
    <w:p w:rsidR="00270B6F" w:rsidRDefault="00270B6F" w:rsidP="00270B6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B6F">
        <w:rPr>
          <w:rFonts w:ascii="Times New Roman" w:hAnsi="Times New Roman" w:cs="Times New Roman"/>
          <w:sz w:val="28"/>
          <w:szCs w:val="28"/>
        </w:rPr>
        <w:tab/>
        <w:t>Управлением образования Воскресенского района организуется работа по привлечению школьников к участию во всех проводимых областных конкурсах, акциях антинаркотической направленности, популяризирующих здоровый образ жизни.</w:t>
      </w:r>
    </w:p>
    <w:p w:rsidR="00270B6F" w:rsidRPr="00270B6F" w:rsidRDefault="00270B6F" w:rsidP="00270B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70B6F">
        <w:rPr>
          <w:rFonts w:ascii="Times New Roman" w:hAnsi="Times New Roman" w:cs="Times New Roman"/>
          <w:sz w:val="28"/>
          <w:szCs w:val="28"/>
        </w:rPr>
        <w:t xml:space="preserve"> целях раннего выявления немедицинского потребления наркотических средств и психотропных веществ в среде обучающихся в соответствии с приказом Министерства образования и науки Российской Федерации от 16 июня 2014 года № 658 «Об утверждении порядка проведения соц</w:t>
      </w:r>
      <w:r w:rsidRPr="00270B6F">
        <w:rPr>
          <w:rFonts w:ascii="Times New Roman" w:hAnsi="Times New Roman" w:cs="Times New Roman"/>
          <w:sz w:val="28"/>
          <w:szCs w:val="28"/>
        </w:rPr>
        <w:t>и</w:t>
      </w:r>
      <w:r w:rsidRPr="00270B6F">
        <w:rPr>
          <w:rFonts w:ascii="Times New Roman" w:hAnsi="Times New Roman" w:cs="Times New Roman"/>
          <w:sz w:val="28"/>
          <w:szCs w:val="28"/>
        </w:rPr>
        <w:t>ально-психологического тестирования лиц, обучающихся в общеобразовател</w:t>
      </w:r>
      <w:r w:rsidRPr="00270B6F">
        <w:rPr>
          <w:rFonts w:ascii="Times New Roman" w:hAnsi="Times New Roman" w:cs="Times New Roman"/>
          <w:sz w:val="28"/>
          <w:szCs w:val="28"/>
        </w:rPr>
        <w:t>ь</w:t>
      </w:r>
      <w:r w:rsidRPr="00270B6F">
        <w:rPr>
          <w:rFonts w:ascii="Times New Roman" w:hAnsi="Times New Roman" w:cs="Times New Roman"/>
          <w:sz w:val="28"/>
          <w:szCs w:val="28"/>
        </w:rPr>
        <w:t>ных организациях и профессиональных образовательных орган</w:t>
      </w:r>
      <w:r w:rsidRPr="00270B6F">
        <w:rPr>
          <w:rFonts w:ascii="Times New Roman" w:hAnsi="Times New Roman" w:cs="Times New Roman"/>
          <w:sz w:val="28"/>
          <w:szCs w:val="28"/>
        </w:rPr>
        <w:t>и</w:t>
      </w:r>
      <w:r w:rsidRPr="00270B6F">
        <w:rPr>
          <w:rFonts w:ascii="Times New Roman" w:hAnsi="Times New Roman" w:cs="Times New Roman"/>
          <w:sz w:val="28"/>
          <w:szCs w:val="28"/>
        </w:rPr>
        <w:t>зациях, а также в образовательных организациях высшего образования», приказом Министерства образования Саратовской области  от 10.02.2020 г</w:t>
      </w:r>
      <w:proofErr w:type="gramEnd"/>
      <w:r w:rsidRPr="00270B6F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270B6F">
        <w:rPr>
          <w:rFonts w:ascii="Times New Roman" w:hAnsi="Times New Roman" w:cs="Times New Roman"/>
          <w:sz w:val="28"/>
          <w:szCs w:val="28"/>
        </w:rPr>
        <w:t>258  «О проведении социально – психологического тестирования лиц, обуч</w:t>
      </w:r>
      <w:r w:rsidRPr="00270B6F">
        <w:rPr>
          <w:rFonts w:ascii="Times New Roman" w:hAnsi="Times New Roman" w:cs="Times New Roman"/>
          <w:sz w:val="28"/>
          <w:szCs w:val="28"/>
        </w:rPr>
        <w:t>а</w:t>
      </w:r>
      <w:r w:rsidRPr="00270B6F">
        <w:rPr>
          <w:rFonts w:ascii="Times New Roman" w:hAnsi="Times New Roman" w:cs="Times New Roman"/>
          <w:sz w:val="28"/>
          <w:szCs w:val="28"/>
        </w:rPr>
        <w:t>ющихся в общеобразовательных организациях направленного на раннее выявление немедицинского потребления наркотических средств и психотропных веществ», для обеспечения провед</w:t>
      </w:r>
      <w:r w:rsidRPr="00270B6F">
        <w:rPr>
          <w:rFonts w:ascii="Times New Roman" w:hAnsi="Times New Roman" w:cs="Times New Roman"/>
          <w:sz w:val="28"/>
          <w:szCs w:val="28"/>
        </w:rPr>
        <w:t>е</w:t>
      </w:r>
      <w:r w:rsidRPr="00270B6F">
        <w:rPr>
          <w:rFonts w:ascii="Times New Roman" w:hAnsi="Times New Roman" w:cs="Times New Roman"/>
          <w:sz w:val="28"/>
          <w:szCs w:val="28"/>
        </w:rPr>
        <w:t>ния социально-психологического тестирования обучающихся образовательных организ</w:t>
      </w:r>
      <w:r w:rsidRPr="00270B6F">
        <w:rPr>
          <w:rFonts w:ascii="Times New Roman" w:hAnsi="Times New Roman" w:cs="Times New Roman"/>
          <w:sz w:val="28"/>
          <w:szCs w:val="28"/>
        </w:rPr>
        <w:t>а</w:t>
      </w:r>
      <w:r w:rsidRPr="00270B6F">
        <w:rPr>
          <w:rFonts w:ascii="Times New Roman" w:hAnsi="Times New Roman" w:cs="Times New Roman"/>
          <w:sz w:val="28"/>
          <w:szCs w:val="28"/>
        </w:rPr>
        <w:t>ций, направленного на раннее выявление немедицинского потребления наркотических средств и психотропных веществ, в феврале-марте 2020 года в общеобразовательных организациях Воскресенского МР провели социально – психологическое тестирование лиц,  обучающихся в общео</w:t>
      </w:r>
      <w:r w:rsidRPr="00270B6F">
        <w:rPr>
          <w:rFonts w:ascii="Times New Roman" w:hAnsi="Times New Roman" w:cs="Times New Roman"/>
          <w:sz w:val="28"/>
          <w:szCs w:val="28"/>
        </w:rPr>
        <w:t>б</w:t>
      </w:r>
      <w:r w:rsidRPr="00270B6F">
        <w:rPr>
          <w:rFonts w:ascii="Times New Roman" w:hAnsi="Times New Roman" w:cs="Times New Roman"/>
          <w:sz w:val="28"/>
          <w:szCs w:val="28"/>
        </w:rPr>
        <w:t>разовательных организациях, направленного</w:t>
      </w:r>
      <w:proofErr w:type="gramEnd"/>
      <w:r w:rsidRPr="00270B6F">
        <w:rPr>
          <w:rFonts w:ascii="Times New Roman" w:hAnsi="Times New Roman" w:cs="Times New Roman"/>
          <w:sz w:val="28"/>
          <w:szCs w:val="28"/>
        </w:rPr>
        <w:t xml:space="preserve"> на раннее выявление нем</w:t>
      </w:r>
      <w:r w:rsidRPr="00270B6F">
        <w:rPr>
          <w:rFonts w:ascii="Times New Roman" w:hAnsi="Times New Roman" w:cs="Times New Roman"/>
          <w:sz w:val="28"/>
          <w:szCs w:val="28"/>
        </w:rPr>
        <w:t>е</w:t>
      </w:r>
      <w:r w:rsidRPr="00270B6F">
        <w:rPr>
          <w:rFonts w:ascii="Times New Roman" w:hAnsi="Times New Roman" w:cs="Times New Roman"/>
          <w:sz w:val="28"/>
          <w:szCs w:val="28"/>
        </w:rPr>
        <w:t>дицинского потребления наркотических средств  и психотропных веществ с о</w:t>
      </w:r>
      <w:r w:rsidRPr="00270B6F">
        <w:rPr>
          <w:rFonts w:ascii="Times New Roman" w:hAnsi="Times New Roman" w:cs="Times New Roman"/>
          <w:sz w:val="28"/>
          <w:szCs w:val="28"/>
        </w:rPr>
        <w:t>б</w:t>
      </w:r>
      <w:r w:rsidRPr="00270B6F">
        <w:rPr>
          <w:rFonts w:ascii="Times New Roman" w:hAnsi="Times New Roman" w:cs="Times New Roman"/>
          <w:sz w:val="28"/>
          <w:szCs w:val="28"/>
        </w:rPr>
        <w:t>щим охватом 328 обучающихся (98,8% от общего числа обучающихся с 1</w:t>
      </w:r>
      <w:r>
        <w:rPr>
          <w:rFonts w:ascii="Times New Roman" w:hAnsi="Times New Roman" w:cs="Times New Roman"/>
          <w:sz w:val="28"/>
          <w:szCs w:val="28"/>
        </w:rPr>
        <w:t>3 до 15 лет, с 15 лет и старше).</w:t>
      </w:r>
      <w:bookmarkStart w:id="0" w:name="_GoBack"/>
      <w:bookmarkEnd w:id="0"/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Федерального закона от 08.01.1998г. №3-ФЗ «О наркотических средствах и психотропных веществах» ст. 55 в районе выполняются.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работу по профилактике употребления ПАФ среди несовершеннолетних проводит комиссия по делам несовершеннолетних и защиты их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района выявлен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</w:t>
      </w:r>
      <w:proofErr w:type="gram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несовершеннолетний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занимающий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употреблением психотропных средств и наркотиков не медицинского употребления.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больнице и фельдшерско-акушерских пунктах района постоянно проводится разъяснительная работа о вреде наркотиков и </w:t>
      </w:r>
      <w:proofErr w:type="spellStart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Информация о вреде злоупотребления наркотиками, алкоголем, </w:t>
      </w:r>
      <w:proofErr w:type="spellStart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табакокурением</w:t>
      </w:r>
      <w:proofErr w:type="spell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изложена в форме санитарных бюллетеней, научно-популярных брошюр.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образования, прокуратура, районная администрация, участвуют в мероприятиях проводимых субъектами профилактики правонарушений и преступлений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отчетном периоде 2020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таких мероприятий проведено 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(часть мероприятий онлайн)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 районной газетой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жизнь»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постоянный характер, как в информационном, так и в профилактическом плане. Во всех образовательных учреждениях района организованы профилактические беседы, чтения лекций о формировании устойчивых стереотипов здорового образа жизни, которые проводятся врачами различных специальностей, фельдшерами.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складывающейся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проводится ежеквартально на заседании антинаркотической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совместно с сотрудниками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Воскресенскому району и работниками ГУЗ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Воскресенская 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РБ»</w:t>
      </w:r>
    </w:p>
    <w:p w:rsidR="00270B6F" w:rsidRPr="00EA32E1" w:rsidRDefault="00270B6F" w:rsidP="00270B6F">
      <w:pPr>
        <w:spacing w:before="75" w:after="7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планом работы в 2020</w:t>
      </w:r>
      <w:r w:rsidRPr="00EA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4 заседания антинаркотической комиссии. </w:t>
      </w:r>
    </w:p>
    <w:p w:rsidR="00270B6F" w:rsidRPr="000D124A" w:rsidRDefault="00270B6F" w:rsidP="00270B6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</w:t>
      </w:r>
    </w:p>
    <w:p w:rsidR="00CA6800" w:rsidRDefault="00CA6800" w:rsidP="00270B6F"/>
    <w:sectPr w:rsidR="00CA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938"/>
    <w:multiLevelType w:val="hybridMultilevel"/>
    <w:tmpl w:val="77C0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6F"/>
    <w:rsid w:val="00270B6F"/>
    <w:rsid w:val="00C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6F"/>
    <w:pPr>
      <w:ind w:left="720"/>
      <w:contextualSpacing/>
    </w:pPr>
  </w:style>
  <w:style w:type="paragraph" w:styleId="a4">
    <w:name w:val="Normal (Web)"/>
    <w:basedOn w:val="a"/>
    <w:uiPriority w:val="99"/>
    <w:rsid w:val="00270B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70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6F"/>
    <w:pPr>
      <w:ind w:left="720"/>
      <w:contextualSpacing/>
    </w:pPr>
  </w:style>
  <w:style w:type="paragraph" w:styleId="a4">
    <w:name w:val="Normal (Web)"/>
    <w:basedOn w:val="a"/>
    <w:uiPriority w:val="99"/>
    <w:rsid w:val="00270B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70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2022-02-07T07:56:00Z</dcterms:created>
  <dcterms:modified xsi:type="dcterms:W3CDTF">2022-02-07T08:06:00Z</dcterms:modified>
</cp:coreProperties>
</file>